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49E5" w:rsidRPr="00A60D48" w:rsidRDefault="009F01B8" w:rsidP="00763A82">
      <w:pPr>
        <w:pStyle w:val="Titolo2"/>
        <w:ind w:left="-284" w:right="-433"/>
        <w:rPr>
          <w:rStyle w:val="Nessuno"/>
          <w:b w:val="0"/>
          <w:i/>
          <w:iCs/>
          <w:sz w:val="22"/>
          <w:szCs w:val="22"/>
        </w:rPr>
      </w:pPr>
      <w:r>
        <w:rPr>
          <w:rStyle w:val="Nessuno"/>
          <w:b w:val="0"/>
          <w:i/>
          <w:iCs/>
          <w:color w:val="auto"/>
          <w:sz w:val="22"/>
          <w:szCs w:val="22"/>
        </w:rPr>
        <w:t>Comunicato stampa n. 24</w:t>
      </w:r>
      <w:r w:rsidR="001300FF" w:rsidRPr="00A60D48">
        <w:rPr>
          <w:rStyle w:val="Nessuno"/>
          <w:b w:val="0"/>
          <w:i/>
          <w:iCs/>
          <w:color w:val="auto"/>
          <w:sz w:val="22"/>
          <w:szCs w:val="22"/>
        </w:rPr>
        <w:t>/2018</w:t>
      </w:r>
    </w:p>
    <w:p w:rsidR="00CD2705" w:rsidRDefault="00CD2705" w:rsidP="009F01B8">
      <w:pPr>
        <w:ind w:left="-284"/>
        <w:jc w:val="both"/>
        <w:rPr>
          <w:b/>
          <w:sz w:val="28"/>
          <w:szCs w:val="28"/>
          <w:lang w:val="it-IT"/>
        </w:rPr>
      </w:pP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I 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“</w:t>
      </w:r>
      <w:proofErr w:type="spellStart"/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millennial</w:t>
      </w:r>
      <w:proofErr w:type="spellEnd"/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”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dominano la scena italiana dell’agricoltura 4.0</w:t>
      </w:r>
    </w:p>
    <w:p w:rsid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L’agricoltore 4.0 italiano è giovane, diplomato o laureato, vive e lavora nel Nord Italia ed è alla guida di una azienda con una superfice coltivabil</w:t>
      </w: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e superiore ai 50 ettari. A EIMA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, il salone internazionale delle macchine agricole di Bologna, una ricerca di Nomisma</w:t>
      </w: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promossa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dell’Informator</w:t>
      </w: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e Agrario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 xml:space="preserve"> fa il punto sull’evoluzione digital</w:t>
      </w:r>
      <w:r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e dell’agricoltura</w:t>
      </w: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. L’indagine ha coinvolto circa mille imprenditori. Il 18% usa trattori a guida assistita o semi automatica.</w:t>
      </w: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A livello mondiale i sistemi digitali per l’agricoltura valgono 3,5 miliardi, cifra che si riduce notevolmente in Europa (700 milioni) e in Italia (100 milioni), dove la superficie agricola “digitalizzata” rappresenta solo l’1% del totale. Eppure sta avanzando una schiera di nuovi imprenditori che vedono nell’agricoltura 4.0 la risposta ai cambiamenti climatici e all’aumento della popolazione: appartenenti alla generazione dei 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“</w:t>
      </w:r>
      <w:proofErr w:type="spellStart"/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>millennial</w:t>
      </w:r>
      <w:proofErr w:type="spellEnd"/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”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sono capaci di rivoluzionare il settore, soprattutto nelle regioni del Nord del Paese, per ridurre il gap che ancora separa l’Italia dall’Europa Settentrionale. Questa nuova leva di imprenditori è infatti costituita da giovani, in prevalenza uomini, con una laurea o un diploma in tasca, quasi sempre alla guida di aziende di grandi dimensioni a cui fanno capo superficie agricole superiori ai 50 ettari. Il ritratto dell’agricoltore italiano 4.0 è stato tratteggiato da una ricerca condotta da Nomisma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e promossa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dell’Informatore Agrario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in collaborazione con </w:t>
      </w:r>
      <w:proofErr w:type="spellStart"/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FederUnacoma</w:t>
      </w:r>
      <w:proofErr w:type="spellEnd"/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</w:t>
      </w:r>
      <w:bookmarkStart w:id="0" w:name="_GoBack"/>
      <w:bookmarkEnd w:id="0"/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presentata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oggi al convegno “Agricoltura 4.0. L’approccio delle imprese agricol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e italiane”, nell’ambito di EIMA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il salone internazionale delle macchine agricole, in questi giorni in corso nei padiglioni fieristici di </w:t>
      </w:r>
      <w:proofErr w:type="spellStart"/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>BolognaFiere</w:t>
      </w:r>
      <w:proofErr w:type="spellEnd"/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L’indagine ha coinvolto circa mille agricoltori, attraverso un questionario, partendo da uno scenario nazionale che conta 1,1 milioni di aziende agricole, il 60% delle quali di piccole dimensioni, e che deve anche fare i conti con il </w:t>
      </w:r>
      <w:proofErr w:type="spellStart"/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>digital</w:t>
      </w:r>
      <w:proofErr w:type="spellEnd"/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divide: nelle aree rurali solo il 77% della popolazione ha infatti accesso a Internet. Condizioni non favorevoli che però non incidono sulla propensione all’innovazione, considerata fondamentale per la sopravvivenza dell’impresa dal 72% degli intervistati. 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La 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>grande maggioranza degli imprenditori coi</w:t>
      </w:r>
      <w:r>
        <w:rPr>
          <w:rFonts w:eastAsia="Calibri" w:cs="Times New Roman"/>
          <w:color w:val="auto"/>
          <w:bdr w:val="none" w:sz="0" w:space="0" w:color="auto"/>
          <w:lang w:val="it-IT" w:eastAsia="en-US"/>
        </w:rPr>
        <w:t>nvolti nella ricerca</w:t>
      </w:r>
      <w:r w:rsidRPr="009F01B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è proprietaria dei trattori che utilizza, acquistati nei tre quarti dei casi con capitale proprio. Il 18% degli agricoltori usa trattrici a guida assistita a o semi automatica. Il 22%, infine, se avesse a disposizione 10mila euro da investire li userebbe per aumentare la dotazione tecnologica della propria azienda.  </w:t>
      </w:r>
    </w:p>
    <w:p w:rsid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-284"/>
        <w:jc w:val="both"/>
        <w:rPr>
          <w:rFonts w:eastAsia="Calibri" w:cs="Times New Roman"/>
          <w:b/>
          <w:color w:val="auto"/>
          <w:bdr w:val="none" w:sz="0" w:space="0" w:color="auto"/>
          <w:lang w:val="it-IT" w:eastAsia="en-US"/>
        </w:rPr>
      </w:pPr>
      <w:r w:rsidRPr="009F01B8">
        <w:rPr>
          <w:rFonts w:eastAsia="Calibri" w:cs="Times New Roman"/>
          <w:b/>
          <w:color w:val="auto"/>
          <w:bdr w:val="none" w:sz="0" w:space="0" w:color="auto"/>
          <w:lang w:val="it-IT" w:eastAsia="en-US"/>
        </w:rPr>
        <w:t>Bologna, 7 novembre 2018</w:t>
      </w:r>
    </w:p>
    <w:p w:rsidR="009F01B8" w:rsidRPr="009F01B8" w:rsidRDefault="009F01B8" w:rsidP="009F01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color w:val="auto"/>
          <w:bdr w:val="none" w:sz="0" w:space="0" w:color="auto"/>
          <w:lang w:val="it-IT" w:eastAsia="en-US"/>
        </w:rPr>
      </w:pPr>
    </w:p>
    <w:p w:rsidR="00F547F8" w:rsidRPr="00D17135" w:rsidRDefault="00F547F8" w:rsidP="008F5ED7">
      <w:pPr>
        <w:ind w:left="-284" w:right="-433"/>
        <w:jc w:val="both"/>
        <w:rPr>
          <w:b/>
          <w:lang w:val="it-IT"/>
        </w:rPr>
      </w:pPr>
    </w:p>
    <w:sectPr w:rsidR="00F547F8" w:rsidRPr="00D17135" w:rsidSect="00CD1EB7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36" w:rsidRDefault="00C03536">
      <w:r>
        <w:separator/>
      </w:r>
    </w:p>
  </w:endnote>
  <w:endnote w:type="continuationSeparator" w:id="0">
    <w:p w:rsidR="00C03536" w:rsidRDefault="00C0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F266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36" w:rsidRDefault="00C03536">
      <w:r>
        <w:separator/>
      </w:r>
    </w:p>
  </w:footnote>
  <w:footnote w:type="continuationSeparator" w:id="0">
    <w:p w:rsidR="00C03536" w:rsidRDefault="00C0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9E5" w:rsidRDefault="001300FF">
    <w:pPr>
      <w:pStyle w:val="Intestazione"/>
      <w:tabs>
        <w:tab w:val="clear" w:pos="9638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5"/>
    <w:rsid w:val="00023E7D"/>
    <w:rsid w:val="00047B33"/>
    <w:rsid w:val="000550C9"/>
    <w:rsid w:val="00085068"/>
    <w:rsid w:val="000A1B4E"/>
    <w:rsid w:val="00107AC0"/>
    <w:rsid w:val="001300FF"/>
    <w:rsid w:val="00157020"/>
    <w:rsid w:val="00214BEE"/>
    <w:rsid w:val="00273034"/>
    <w:rsid w:val="00294B92"/>
    <w:rsid w:val="003E2246"/>
    <w:rsid w:val="00411208"/>
    <w:rsid w:val="00500916"/>
    <w:rsid w:val="00582234"/>
    <w:rsid w:val="005D68CA"/>
    <w:rsid w:val="006064AC"/>
    <w:rsid w:val="00642C75"/>
    <w:rsid w:val="00726C30"/>
    <w:rsid w:val="00763A82"/>
    <w:rsid w:val="00831A40"/>
    <w:rsid w:val="008D3D5C"/>
    <w:rsid w:val="008F5ED7"/>
    <w:rsid w:val="00924D46"/>
    <w:rsid w:val="00951CE1"/>
    <w:rsid w:val="00975A04"/>
    <w:rsid w:val="009A3095"/>
    <w:rsid w:val="009F01B8"/>
    <w:rsid w:val="00A20140"/>
    <w:rsid w:val="00A45836"/>
    <w:rsid w:val="00A60D48"/>
    <w:rsid w:val="00C03536"/>
    <w:rsid w:val="00C136BA"/>
    <w:rsid w:val="00CD1EB7"/>
    <w:rsid w:val="00CD2705"/>
    <w:rsid w:val="00D17135"/>
    <w:rsid w:val="00E24A44"/>
    <w:rsid w:val="00E97E93"/>
    <w:rsid w:val="00F266D4"/>
    <w:rsid w:val="00F547F8"/>
    <w:rsid w:val="00F8536A"/>
    <w:rsid w:val="00FB00DF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391C2-D656-4CB8-A9BA-5F0ECE46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7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7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0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068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styleId="Testosegnaposto">
    <w:name w:val="Placeholder Text"/>
    <w:basedOn w:val="Carpredefinitoparagrafo"/>
    <w:uiPriority w:val="99"/>
    <w:semiHidden/>
    <w:rsid w:val="008F5E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FIERA89</cp:lastModifiedBy>
  <cp:revision>3</cp:revision>
  <cp:lastPrinted>2018-11-07T15:02:00Z</cp:lastPrinted>
  <dcterms:created xsi:type="dcterms:W3CDTF">2018-11-07T18:13:00Z</dcterms:created>
  <dcterms:modified xsi:type="dcterms:W3CDTF">2018-11-07T18:15:00Z</dcterms:modified>
</cp:coreProperties>
</file>